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E7" w:rsidRPr="00387084" w:rsidRDefault="005A68BF" w:rsidP="00AF1DE7">
      <w:pPr>
        <w:jc w:val="center"/>
        <w:rPr>
          <w:rFonts w:ascii="Times New Roman" w:hAnsi="Times New Roman" w:cs="Times New Roman"/>
          <w:b/>
          <w:sz w:val="28"/>
          <w:szCs w:val="28"/>
        </w:rPr>
      </w:pPr>
      <w:r>
        <w:rPr>
          <w:rFonts w:ascii="Times New Roman" w:hAnsi="Times New Roman" w:cs="Times New Roman"/>
          <w:b/>
          <w:sz w:val="28"/>
          <w:szCs w:val="28"/>
        </w:rPr>
        <w:t>ОСМС: ТОП-</w:t>
      </w:r>
      <w:r w:rsidR="00AF1DE7">
        <w:rPr>
          <w:rFonts w:ascii="Times New Roman" w:hAnsi="Times New Roman" w:cs="Times New Roman"/>
          <w:b/>
          <w:sz w:val="28"/>
          <w:szCs w:val="28"/>
        </w:rPr>
        <w:t>6</w:t>
      </w:r>
      <w:r w:rsidR="00AF1DE7" w:rsidRPr="009D0D73">
        <w:rPr>
          <w:rFonts w:ascii="Times New Roman" w:hAnsi="Times New Roman" w:cs="Times New Roman"/>
          <w:b/>
          <w:sz w:val="28"/>
          <w:szCs w:val="28"/>
        </w:rPr>
        <w:t xml:space="preserve"> вопросов от </w:t>
      </w:r>
      <w:proofErr w:type="spellStart"/>
      <w:r w:rsidR="00AF1DE7" w:rsidRPr="009D0D73">
        <w:rPr>
          <w:rFonts w:ascii="Times New Roman" w:hAnsi="Times New Roman" w:cs="Times New Roman"/>
          <w:b/>
          <w:sz w:val="28"/>
          <w:szCs w:val="28"/>
        </w:rPr>
        <w:t>самозанятых</w:t>
      </w:r>
      <w:proofErr w:type="spellEnd"/>
      <w:r w:rsidR="00AF1DE7" w:rsidRPr="009D0D73">
        <w:rPr>
          <w:rFonts w:ascii="Times New Roman" w:hAnsi="Times New Roman" w:cs="Times New Roman"/>
          <w:b/>
          <w:sz w:val="28"/>
          <w:szCs w:val="28"/>
        </w:rPr>
        <w:t xml:space="preserve"> по ЕСП</w:t>
      </w:r>
    </w:p>
    <w:p w:rsidR="00AF1DE7" w:rsidRPr="00F32D57" w:rsidRDefault="00AF1DE7" w:rsidP="00AF1DE7">
      <w:pPr>
        <w:rPr>
          <w:rFonts w:ascii="Times New Roman" w:hAnsi="Times New Roman" w:cs="Times New Roman"/>
          <w:b/>
          <w:sz w:val="28"/>
          <w:szCs w:val="28"/>
        </w:rPr>
      </w:pPr>
      <w:r w:rsidRPr="00F32D57">
        <w:rPr>
          <w:rFonts w:ascii="Times New Roman" w:hAnsi="Times New Roman" w:cs="Times New Roman"/>
          <w:b/>
          <w:sz w:val="28"/>
          <w:szCs w:val="28"/>
        </w:rPr>
        <w:t xml:space="preserve">Что такое ЕСП, каков его размер, </w:t>
      </w:r>
      <w:r w:rsidR="005A68BF">
        <w:rPr>
          <w:rFonts w:ascii="Times New Roman" w:hAnsi="Times New Roman" w:cs="Times New Roman"/>
          <w:b/>
          <w:sz w:val="28"/>
          <w:szCs w:val="28"/>
        </w:rPr>
        <w:t>как оплачивать,</w:t>
      </w:r>
      <w:r w:rsidRPr="00F32D57">
        <w:rPr>
          <w:rFonts w:ascii="Times New Roman" w:hAnsi="Times New Roman" w:cs="Times New Roman"/>
          <w:b/>
          <w:sz w:val="28"/>
          <w:szCs w:val="28"/>
        </w:rPr>
        <w:t xml:space="preserve"> мы попытались разобрать</w:t>
      </w:r>
      <w:r w:rsidR="005A68BF">
        <w:rPr>
          <w:rFonts w:ascii="Times New Roman" w:hAnsi="Times New Roman" w:cs="Times New Roman"/>
          <w:b/>
          <w:sz w:val="28"/>
          <w:szCs w:val="28"/>
        </w:rPr>
        <w:t xml:space="preserve"> с самыми актуальными вопросами</w:t>
      </w:r>
      <w:r w:rsidRPr="00F32D57">
        <w:rPr>
          <w:rFonts w:ascii="Times New Roman" w:hAnsi="Times New Roman" w:cs="Times New Roman"/>
          <w:b/>
          <w:sz w:val="28"/>
          <w:szCs w:val="28"/>
        </w:rPr>
        <w:t xml:space="preserve"> участия </w:t>
      </w:r>
      <w:proofErr w:type="spellStart"/>
      <w:r>
        <w:rPr>
          <w:rFonts w:ascii="Times New Roman" w:hAnsi="Times New Roman" w:cs="Times New Roman"/>
          <w:b/>
          <w:sz w:val="28"/>
          <w:szCs w:val="28"/>
        </w:rPr>
        <w:t>самозанятых</w:t>
      </w:r>
      <w:proofErr w:type="spellEnd"/>
      <w:r>
        <w:rPr>
          <w:rFonts w:ascii="Times New Roman" w:hAnsi="Times New Roman" w:cs="Times New Roman"/>
          <w:b/>
          <w:sz w:val="28"/>
          <w:szCs w:val="28"/>
        </w:rPr>
        <w:t xml:space="preserve"> граждан </w:t>
      </w:r>
      <w:r w:rsidRPr="00F32D57">
        <w:rPr>
          <w:rFonts w:ascii="Times New Roman" w:hAnsi="Times New Roman" w:cs="Times New Roman"/>
          <w:b/>
          <w:sz w:val="28"/>
          <w:szCs w:val="28"/>
        </w:rPr>
        <w:t xml:space="preserve">в системе обязательного социального медицинского страхования. </w:t>
      </w:r>
    </w:p>
    <w:p w:rsidR="00AF1DE7" w:rsidRPr="00F55273" w:rsidRDefault="00AF1DE7" w:rsidP="00AF1DE7">
      <w:pPr>
        <w:rPr>
          <w:rFonts w:ascii="Times New Roman" w:hAnsi="Times New Roman" w:cs="Times New Roman"/>
          <w:b/>
          <w:i/>
          <w:sz w:val="28"/>
          <w:szCs w:val="28"/>
        </w:rPr>
      </w:pPr>
      <w:r>
        <w:rPr>
          <w:rFonts w:ascii="Times New Roman" w:hAnsi="Times New Roman" w:cs="Times New Roman"/>
          <w:b/>
          <w:i/>
          <w:sz w:val="28"/>
          <w:szCs w:val="28"/>
        </w:rPr>
        <w:t>Кто может платить ЕСП</w:t>
      </w:r>
      <w:r w:rsidRPr="00F55273">
        <w:rPr>
          <w:rFonts w:ascii="Times New Roman" w:hAnsi="Times New Roman" w:cs="Times New Roman"/>
          <w:b/>
          <w:i/>
          <w:sz w:val="28"/>
          <w:szCs w:val="28"/>
        </w:rPr>
        <w:t>?</w:t>
      </w:r>
    </w:p>
    <w:p w:rsidR="00AF1DE7" w:rsidRPr="00F939B9" w:rsidRDefault="00AF1DE7" w:rsidP="00AF1DE7">
      <w:pPr>
        <w:rPr>
          <w:rFonts w:ascii="Times New Roman" w:hAnsi="Times New Roman" w:cs="Times New Roman"/>
          <w:bCs/>
          <w:color w:val="222222"/>
          <w:sz w:val="28"/>
          <w:szCs w:val="28"/>
        </w:rPr>
      </w:pPr>
      <w:r>
        <w:rPr>
          <w:rFonts w:ascii="Times New Roman" w:hAnsi="Times New Roman" w:cs="Times New Roman"/>
          <w:sz w:val="28"/>
          <w:szCs w:val="28"/>
        </w:rPr>
        <w:t xml:space="preserve">Единый совокупный платеж могут платить работники личного подсобного хозяйства, неоплачиваемые работники семейных предприятий и предприниматели, не имеющие работников с ежегодным оборотом менее </w:t>
      </w:r>
      <w:r w:rsidR="00A226CD">
        <w:rPr>
          <w:rFonts w:ascii="Times New Roman" w:hAnsi="Times New Roman" w:cs="Times New Roman"/>
          <w:sz w:val="28"/>
          <w:szCs w:val="28"/>
        </w:rPr>
        <w:t xml:space="preserve">            </w:t>
      </w:r>
      <w:r w:rsidRPr="00F55273">
        <w:rPr>
          <w:rFonts w:ascii="Times New Roman" w:hAnsi="Times New Roman" w:cs="Times New Roman"/>
          <w:b/>
          <w:bCs/>
          <w:color w:val="222222"/>
          <w:sz w:val="28"/>
          <w:szCs w:val="28"/>
        </w:rPr>
        <w:t>1 175</w:t>
      </w:r>
      <w:r w:rsidRPr="00F55273">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МРП</w:t>
      </w:r>
      <w:r w:rsidRPr="00F55273">
        <w:rPr>
          <w:rFonts w:ascii="Times New Roman" w:hAnsi="Times New Roman" w:cs="Times New Roman"/>
          <w:bCs/>
          <w:color w:val="222222"/>
          <w:sz w:val="28"/>
          <w:szCs w:val="28"/>
        </w:rPr>
        <w:t xml:space="preserve">, или </w:t>
      </w:r>
      <w:r w:rsidRPr="00F55273">
        <w:rPr>
          <w:rFonts w:ascii="Times New Roman" w:hAnsi="Times New Roman" w:cs="Times New Roman"/>
          <w:b/>
          <w:bCs/>
          <w:color w:val="222222"/>
          <w:sz w:val="28"/>
          <w:szCs w:val="28"/>
        </w:rPr>
        <w:t>3,2</w:t>
      </w:r>
      <w:r w:rsidRPr="00F55273">
        <w:rPr>
          <w:rFonts w:ascii="Times New Roman" w:hAnsi="Times New Roman" w:cs="Times New Roman"/>
          <w:bCs/>
          <w:color w:val="222222"/>
          <w:sz w:val="28"/>
          <w:szCs w:val="28"/>
        </w:rPr>
        <w:t> млн тенге в год</w:t>
      </w:r>
      <w:r>
        <w:rPr>
          <w:rFonts w:ascii="Times New Roman" w:hAnsi="Times New Roman" w:cs="Times New Roman"/>
          <w:bCs/>
          <w:color w:val="222222"/>
          <w:sz w:val="28"/>
          <w:szCs w:val="28"/>
        </w:rPr>
        <w:t xml:space="preserve">. </w:t>
      </w:r>
      <w:r w:rsidRPr="00F939B9">
        <w:rPr>
          <w:rFonts w:ascii="Times New Roman" w:hAnsi="Times New Roman" w:cs="Times New Roman"/>
          <w:bCs/>
          <w:color w:val="222222"/>
          <w:sz w:val="28"/>
          <w:szCs w:val="28"/>
        </w:rPr>
        <w:t xml:space="preserve">В ином случае данным платежом нельзя пользоваться. </w:t>
      </w:r>
      <w:r w:rsidRPr="00F939B9">
        <w:rPr>
          <w:rFonts w:ascii="Times New Roman" w:hAnsi="Times New Roman" w:cs="Times New Roman"/>
          <w:color w:val="000000"/>
          <w:spacing w:val="2"/>
          <w:sz w:val="28"/>
          <w:szCs w:val="28"/>
          <w:shd w:val="clear" w:color="auto" w:fill="FFFFFF"/>
        </w:rPr>
        <w:t xml:space="preserve">Плательщиками взносов </w:t>
      </w:r>
      <w:r>
        <w:rPr>
          <w:rFonts w:ascii="Times New Roman" w:hAnsi="Times New Roman" w:cs="Times New Roman"/>
          <w:color w:val="000000"/>
          <w:spacing w:val="2"/>
          <w:sz w:val="28"/>
          <w:szCs w:val="28"/>
          <w:shd w:val="clear" w:color="auto" w:fill="FFFFFF"/>
        </w:rPr>
        <w:t xml:space="preserve">также </w:t>
      </w:r>
      <w:r w:rsidRPr="00F939B9">
        <w:rPr>
          <w:rFonts w:ascii="Times New Roman" w:hAnsi="Times New Roman" w:cs="Times New Roman"/>
          <w:color w:val="000000"/>
          <w:spacing w:val="2"/>
          <w:sz w:val="28"/>
          <w:szCs w:val="28"/>
          <w:shd w:val="clear" w:color="auto" w:fill="FFFFFF"/>
        </w:rPr>
        <w:t>не могут быть иностранцы и лица без гражданства, за исключением постоянно проживающих на территории</w:t>
      </w:r>
      <w:r>
        <w:rPr>
          <w:rFonts w:ascii="Times New Roman" w:hAnsi="Times New Roman" w:cs="Times New Roman"/>
          <w:color w:val="000000"/>
          <w:spacing w:val="2"/>
          <w:sz w:val="28"/>
          <w:szCs w:val="28"/>
          <w:shd w:val="clear" w:color="auto" w:fill="FFFFFF"/>
        </w:rPr>
        <w:t xml:space="preserve"> страны</w:t>
      </w:r>
      <w:r w:rsidRPr="00F939B9">
        <w:rPr>
          <w:rFonts w:ascii="Times New Roman" w:hAnsi="Times New Roman" w:cs="Times New Roman"/>
          <w:color w:val="000000"/>
          <w:spacing w:val="2"/>
          <w:sz w:val="28"/>
          <w:szCs w:val="28"/>
          <w:shd w:val="clear" w:color="auto" w:fill="FFFFFF"/>
        </w:rPr>
        <w:t xml:space="preserve">, и </w:t>
      </w:r>
      <w:proofErr w:type="spellStart"/>
      <w:r w:rsidRPr="00F939B9">
        <w:rPr>
          <w:rFonts w:ascii="Times New Roman" w:hAnsi="Times New Roman" w:cs="Times New Roman"/>
          <w:color w:val="000000"/>
          <w:spacing w:val="2"/>
          <w:sz w:val="28"/>
          <w:szCs w:val="28"/>
          <w:shd w:val="clear" w:color="auto" w:fill="FFFFFF"/>
        </w:rPr>
        <w:t>оралманов</w:t>
      </w:r>
      <w:proofErr w:type="spellEnd"/>
      <w:r w:rsidR="000E1139">
        <w:rPr>
          <w:rFonts w:ascii="Times New Roman" w:hAnsi="Times New Roman" w:cs="Times New Roman"/>
          <w:color w:val="000000"/>
          <w:spacing w:val="2"/>
          <w:sz w:val="28"/>
          <w:szCs w:val="28"/>
          <w:shd w:val="clear" w:color="auto" w:fill="FFFFFF"/>
        </w:rPr>
        <w:t xml:space="preserve">. </w:t>
      </w:r>
      <w:r w:rsidRPr="00F939B9">
        <w:rPr>
          <w:rFonts w:ascii="Courier New" w:hAnsi="Courier New" w:cs="Courier New"/>
          <w:color w:val="000000"/>
          <w:spacing w:val="2"/>
          <w:sz w:val="28"/>
          <w:szCs w:val="28"/>
          <w:shd w:val="clear" w:color="auto" w:fill="FFFFFF"/>
        </w:rPr>
        <w:t xml:space="preserve"> </w:t>
      </w:r>
    </w:p>
    <w:p w:rsidR="00AF1DE7" w:rsidRDefault="00AF1DE7" w:rsidP="00AF1DE7">
      <w:pPr>
        <w:rPr>
          <w:rFonts w:ascii="Times New Roman" w:hAnsi="Times New Roman" w:cs="Times New Roman"/>
          <w:bCs/>
          <w:color w:val="222222"/>
          <w:sz w:val="28"/>
          <w:szCs w:val="28"/>
        </w:rPr>
      </w:pPr>
      <w:r>
        <w:rPr>
          <w:rFonts w:ascii="Times New Roman" w:hAnsi="Times New Roman" w:cs="Times New Roman"/>
          <w:b/>
          <w:i/>
          <w:sz w:val="28"/>
          <w:szCs w:val="28"/>
        </w:rPr>
        <w:t xml:space="preserve">В </w:t>
      </w:r>
      <w:r w:rsidRPr="00F55273">
        <w:rPr>
          <w:rFonts w:ascii="Times New Roman" w:hAnsi="Times New Roman" w:cs="Times New Roman"/>
          <w:b/>
          <w:i/>
          <w:sz w:val="28"/>
          <w:szCs w:val="28"/>
        </w:rPr>
        <w:t>каком размере</w:t>
      </w:r>
      <w:r>
        <w:rPr>
          <w:rFonts w:ascii="Times New Roman" w:hAnsi="Times New Roman" w:cs="Times New Roman"/>
          <w:b/>
          <w:i/>
          <w:sz w:val="28"/>
          <w:szCs w:val="28"/>
        </w:rPr>
        <w:t xml:space="preserve"> и куда платят ЕСП?</w:t>
      </w:r>
    </w:p>
    <w:p w:rsidR="00AF1DE7" w:rsidRPr="00EF15E5" w:rsidRDefault="00AF1DE7" w:rsidP="00AF1DE7">
      <w:pPr>
        <w:rPr>
          <w:rFonts w:ascii="Times New Roman" w:hAnsi="Times New Roman" w:cs="Times New Roman"/>
          <w:bCs/>
          <w:color w:val="222222"/>
          <w:sz w:val="28"/>
          <w:szCs w:val="28"/>
        </w:rPr>
      </w:pPr>
      <w:r>
        <w:rPr>
          <w:rFonts w:ascii="Times New Roman" w:hAnsi="Times New Roman" w:cs="Times New Roman"/>
          <w:bCs/>
          <w:color w:val="222222"/>
          <w:sz w:val="28"/>
          <w:szCs w:val="28"/>
        </w:rPr>
        <w:t>Несмотря на увеличение размера МРП в апреле этого года, р</w:t>
      </w:r>
      <w:r w:rsidRPr="00A11428">
        <w:rPr>
          <w:rFonts w:ascii="Times New Roman" w:hAnsi="Times New Roman" w:cs="Times New Roman"/>
          <w:bCs/>
          <w:color w:val="222222"/>
          <w:sz w:val="28"/>
          <w:szCs w:val="28"/>
        </w:rPr>
        <w:t>азмер</w:t>
      </w:r>
      <w:r>
        <w:rPr>
          <w:rFonts w:ascii="Times New Roman" w:hAnsi="Times New Roman" w:cs="Times New Roman"/>
          <w:bCs/>
          <w:color w:val="222222"/>
          <w:sz w:val="28"/>
          <w:szCs w:val="28"/>
        </w:rPr>
        <w:t xml:space="preserve"> ЕСП остался на уровне 1 МРП, или </w:t>
      </w:r>
      <w:r w:rsidRPr="00AB5632">
        <w:rPr>
          <w:rFonts w:ascii="Times New Roman" w:hAnsi="Times New Roman" w:cs="Times New Roman"/>
          <w:b/>
          <w:color w:val="000000"/>
          <w:sz w:val="28"/>
          <w:szCs w:val="28"/>
        </w:rPr>
        <w:t>2 651</w:t>
      </w:r>
      <w:r w:rsidRPr="00AB5632">
        <w:rPr>
          <w:rFonts w:ascii="Times New Roman" w:hAnsi="Times New Roman" w:cs="Times New Roman"/>
          <w:color w:val="000000"/>
          <w:sz w:val="28"/>
          <w:szCs w:val="28"/>
        </w:rPr>
        <w:t xml:space="preserve"> тенге - для физлиц, проживающих в </w:t>
      </w:r>
      <w:r w:rsidRPr="00DF2137">
        <w:rPr>
          <w:rFonts w:ascii="Times New Roman" w:hAnsi="Times New Roman" w:cs="Times New Roman"/>
          <w:color w:val="000000"/>
          <w:sz w:val="28"/>
          <w:szCs w:val="28"/>
        </w:rPr>
        <w:t xml:space="preserve">городах, и 0,5 МРП, или </w:t>
      </w:r>
      <w:r w:rsidRPr="00DF2137">
        <w:rPr>
          <w:rFonts w:ascii="Times New Roman" w:hAnsi="Times New Roman" w:cs="Times New Roman"/>
          <w:b/>
          <w:color w:val="000000"/>
          <w:sz w:val="28"/>
          <w:szCs w:val="28"/>
        </w:rPr>
        <w:t>1 326</w:t>
      </w:r>
      <w:r w:rsidRPr="00DF2137">
        <w:rPr>
          <w:rFonts w:ascii="Times New Roman" w:hAnsi="Times New Roman" w:cs="Times New Roman"/>
          <w:color w:val="000000"/>
          <w:sz w:val="28"/>
          <w:szCs w:val="28"/>
        </w:rPr>
        <w:t xml:space="preserve"> тенге - для физлиц, проживающих в других населенных пунктах</w:t>
      </w:r>
      <w:r w:rsidRPr="00DF2137">
        <w:rPr>
          <w:rFonts w:ascii="Times New Roman" w:hAnsi="Times New Roman" w:cs="Times New Roman"/>
          <w:bCs/>
          <w:color w:val="222222"/>
          <w:sz w:val="28"/>
          <w:szCs w:val="28"/>
        </w:rPr>
        <w:t>. С</w:t>
      </w:r>
      <w:r w:rsidRPr="00DF2137">
        <w:rPr>
          <w:rFonts w:ascii="Times New Roman" w:hAnsi="Times New Roman" w:cs="Times New Roman"/>
          <w:sz w:val="28"/>
          <w:szCs w:val="28"/>
        </w:rPr>
        <w:t>огласно статье 775 налогового кодекса порядок исчисления и уплаты ЕСП устанавливается, исходя из размера МРП на 1 января соответствующего финансового года.</w:t>
      </w:r>
      <w:r w:rsidRPr="00DF2137">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 xml:space="preserve">Уплаченная </w:t>
      </w:r>
      <w:r w:rsidRPr="00DF2137">
        <w:rPr>
          <w:rFonts w:ascii="Times New Roman" w:hAnsi="Times New Roman" w:cs="Times New Roman"/>
          <w:sz w:val="28"/>
          <w:szCs w:val="28"/>
        </w:rPr>
        <w:t xml:space="preserve">сумма распределяется </w:t>
      </w:r>
      <w:r>
        <w:rPr>
          <w:rFonts w:ascii="Times New Roman" w:hAnsi="Times New Roman" w:cs="Times New Roman"/>
          <w:sz w:val="28"/>
          <w:szCs w:val="28"/>
        </w:rPr>
        <w:t xml:space="preserve">следующим образом: </w:t>
      </w:r>
      <w:r w:rsidRPr="00C25C45">
        <w:rPr>
          <w:rFonts w:ascii="Times New Roman" w:hAnsi="Times New Roman" w:cs="Times New Roman"/>
          <w:b/>
          <w:sz w:val="28"/>
          <w:szCs w:val="28"/>
        </w:rPr>
        <w:t>30%</w:t>
      </w:r>
      <w:r>
        <w:rPr>
          <w:rFonts w:ascii="Times New Roman" w:hAnsi="Times New Roman" w:cs="Times New Roman"/>
          <w:sz w:val="28"/>
          <w:szCs w:val="28"/>
        </w:rPr>
        <w:t xml:space="preserve"> - в пенсионный ф</w:t>
      </w:r>
      <w:r w:rsidRPr="00DF2137">
        <w:rPr>
          <w:rFonts w:ascii="Times New Roman" w:hAnsi="Times New Roman" w:cs="Times New Roman"/>
          <w:sz w:val="28"/>
          <w:szCs w:val="28"/>
        </w:rPr>
        <w:t>онд</w:t>
      </w:r>
      <w:r>
        <w:rPr>
          <w:rFonts w:ascii="Times New Roman" w:hAnsi="Times New Roman" w:cs="Times New Roman"/>
          <w:sz w:val="28"/>
          <w:szCs w:val="28"/>
        </w:rPr>
        <w:t>,</w:t>
      </w:r>
      <w:r w:rsidRPr="00DF2137">
        <w:rPr>
          <w:rFonts w:ascii="Times New Roman" w:hAnsi="Times New Roman" w:cs="Times New Roman"/>
          <w:bCs/>
          <w:color w:val="222222"/>
          <w:sz w:val="28"/>
          <w:szCs w:val="28"/>
        </w:rPr>
        <w:t xml:space="preserve"> </w:t>
      </w:r>
      <w:r w:rsidRPr="00C25C45">
        <w:rPr>
          <w:rFonts w:ascii="Times New Roman" w:hAnsi="Times New Roman" w:cs="Times New Roman"/>
          <w:b/>
          <w:sz w:val="28"/>
          <w:szCs w:val="28"/>
        </w:rPr>
        <w:t>40%</w:t>
      </w:r>
      <w:r>
        <w:rPr>
          <w:rFonts w:ascii="Times New Roman" w:hAnsi="Times New Roman" w:cs="Times New Roman"/>
          <w:sz w:val="28"/>
          <w:szCs w:val="28"/>
        </w:rPr>
        <w:t xml:space="preserve"> - в фонд </w:t>
      </w:r>
      <w:proofErr w:type="gramStart"/>
      <w:r>
        <w:rPr>
          <w:rFonts w:ascii="Times New Roman" w:hAnsi="Times New Roman" w:cs="Times New Roman"/>
          <w:sz w:val="28"/>
          <w:szCs w:val="28"/>
        </w:rPr>
        <w:t>СМС,</w:t>
      </w:r>
      <w:r w:rsidRPr="00DF2137">
        <w:rPr>
          <w:rFonts w:ascii="Times New Roman" w:hAnsi="Times New Roman" w:cs="Times New Roman"/>
          <w:sz w:val="28"/>
          <w:szCs w:val="28"/>
        </w:rPr>
        <w:t xml:space="preserve"> </w:t>
      </w:r>
      <w:r w:rsidRPr="00DF2137">
        <w:rPr>
          <w:rFonts w:ascii="Times New Roman" w:hAnsi="Times New Roman" w:cs="Times New Roman"/>
          <w:bCs/>
          <w:color w:val="222222"/>
          <w:sz w:val="28"/>
          <w:szCs w:val="28"/>
        </w:rPr>
        <w:t xml:space="preserve"> </w:t>
      </w:r>
      <w:r w:rsidRPr="00C25C45">
        <w:rPr>
          <w:rFonts w:ascii="Times New Roman" w:hAnsi="Times New Roman" w:cs="Times New Roman"/>
          <w:b/>
          <w:sz w:val="28"/>
          <w:szCs w:val="28"/>
        </w:rPr>
        <w:t>20</w:t>
      </w:r>
      <w:proofErr w:type="gramEnd"/>
      <w:r w:rsidRPr="00C25C45">
        <w:rPr>
          <w:rFonts w:ascii="Times New Roman" w:hAnsi="Times New Roman" w:cs="Times New Roman"/>
          <w:b/>
          <w:sz w:val="28"/>
          <w:szCs w:val="28"/>
        </w:rPr>
        <w:t>%</w:t>
      </w:r>
      <w:r>
        <w:rPr>
          <w:rFonts w:ascii="Times New Roman" w:hAnsi="Times New Roman" w:cs="Times New Roman"/>
          <w:sz w:val="28"/>
          <w:szCs w:val="28"/>
        </w:rPr>
        <w:t xml:space="preserve"> - в </w:t>
      </w:r>
      <w:r w:rsidRPr="00EF15E5">
        <w:rPr>
          <w:rFonts w:ascii="Times New Roman" w:hAnsi="Times New Roman" w:cs="Times New Roman"/>
          <w:sz w:val="28"/>
          <w:szCs w:val="28"/>
        </w:rPr>
        <w:t xml:space="preserve">фонд социального страхования, </w:t>
      </w:r>
      <w:r w:rsidRPr="00EF15E5">
        <w:rPr>
          <w:rFonts w:ascii="Times New Roman" w:hAnsi="Times New Roman" w:cs="Times New Roman"/>
          <w:b/>
          <w:sz w:val="28"/>
          <w:szCs w:val="28"/>
        </w:rPr>
        <w:t>10%</w:t>
      </w:r>
      <w:r w:rsidRPr="00EF15E5">
        <w:rPr>
          <w:rFonts w:ascii="Times New Roman" w:hAnsi="Times New Roman" w:cs="Times New Roman"/>
          <w:sz w:val="28"/>
          <w:szCs w:val="28"/>
        </w:rPr>
        <w:t xml:space="preserve"> уходит на оплату подоходного налога.</w:t>
      </w:r>
    </w:p>
    <w:p w:rsidR="00AF1DE7" w:rsidRPr="00ED75AB" w:rsidRDefault="00AF1DE7" w:rsidP="00AF1DE7">
      <w:pPr>
        <w:rPr>
          <w:rFonts w:ascii="Times New Roman" w:hAnsi="Times New Roman" w:cs="Times New Roman"/>
          <w:bCs/>
          <w:color w:val="222222"/>
          <w:sz w:val="28"/>
          <w:szCs w:val="28"/>
        </w:rPr>
      </w:pPr>
      <w:r w:rsidRPr="00EF15E5">
        <w:rPr>
          <w:rFonts w:ascii="Times New Roman" w:hAnsi="Times New Roman" w:cs="Times New Roman"/>
          <w:bCs/>
          <w:color w:val="222222"/>
          <w:sz w:val="28"/>
          <w:szCs w:val="28"/>
        </w:rPr>
        <w:t>Оплатить</w:t>
      </w:r>
      <w:r>
        <w:rPr>
          <w:rFonts w:ascii="Times New Roman" w:hAnsi="Times New Roman" w:cs="Times New Roman"/>
          <w:bCs/>
          <w:color w:val="222222"/>
          <w:sz w:val="28"/>
          <w:szCs w:val="28"/>
        </w:rPr>
        <w:t xml:space="preserve"> ЕСП</w:t>
      </w:r>
      <w:r w:rsidRPr="00EF15E5">
        <w:rPr>
          <w:rFonts w:ascii="Times New Roman" w:hAnsi="Times New Roman" w:cs="Times New Roman"/>
          <w:bCs/>
          <w:color w:val="222222"/>
          <w:sz w:val="28"/>
          <w:szCs w:val="28"/>
        </w:rPr>
        <w:t xml:space="preserve"> можно разными способами – через </w:t>
      </w:r>
      <w:r>
        <w:rPr>
          <w:rFonts w:ascii="Times New Roman" w:hAnsi="Times New Roman" w:cs="Times New Roman"/>
          <w:sz w:val="28"/>
          <w:szCs w:val="28"/>
        </w:rPr>
        <w:t>б</w:t>
      </w:r>
      <w:r w:rsidRPr="00EF15E5">
        <w:rPr>
          <w:rFonts w:ascii="Times New Roman" w:hAnsi="Times New Roman" w:cs="Times New Roman"/>
          <w:sz w:val="28"/>
          <w:szCs w:val="28"/>
        </w:rPr>
        <w:t>анки второго уровня и их мобильные приложения</w:t>
      </w:r>
      <w:r>
        <w:rPr>
          <w:rFonts w:ascii="Times New Roman" w:hAnsi="Times New Roman" w:cs="Times New Roman"/>
          <w:bCs/>
          <w:color w:val="222222"/>
          <w:sz w:val="28"/>
          <w:szCs w:val="28"/>
        </w:rPr>
        <w:t xml:space="preserve">, </w:t>
      </w:r>
      <w:r>
        <w:rPr>
          <w:rFonts w:ascii="Times New Roman" w:hAnsi="Times New Roman" w:cs="Times New Roman"/>
          <w:sz w:val="28"/>
          <w:szCs w:val="28"/>
        </w:rPr>
        <w:t>т</w:t>
      </w:r>
      <w:r w:rsidRPr="00EF15E5">
        <w:rPr>
          <w:rFonts w:ascii="Times New Roman" w:hAnsi="Times New Roman" w:cs="Times New Roman"/>
          <w:sz w:val="28"/>
          <w:szCs w:val="28"/>
        </w:rPr>
        <w:t>ерминал</w:t>
      </w:r>
      <w:r>
        <w:rPr>
          <w:rFonts w:ascii="Times New Roman" w:hAnsi="Times New Roman" w:cs="Times New Roman"/>
          <w:sz w:val="28"/>
          <w:szCs w:val="28"/>
        </w:rPr>
        <w:t>ы</w:t>
      </w:r>
      <w:r w:rsidRPr="00EF15E5">
        <w:rPr>
          <w:rFonts w:ascii="Times New Roman" w:hAnsi="Times New Roman" w:cs="Times New Roman"/>
          <w:sz w:val="28"/>
          <w:szCs w:val="28"/>
        </w:rPr>
        <w:t xml:space="preserve"> «Народного банка»</w:t>
      </w:r>
      <w:r>
        <w:rPr>
          <w:rFonts w:ascii="Times New Roman" w:hAnsi="Times New Roman" w:cs="Times New Roman"/>
          <w:sz w:val="28"/>
          <w:szCs w:val="28"/>
        </w:rPr>
        <w:t xml:space="preserve">, </w:t>
      </w:r>
      <w:r w:rsidRPr="00EF15E5">
        <w:rPr>
          <w:rFonts w:ascii="Times New Roman" w:hAnsi="Times New Roman" w:cs="Times New Roman"/>
          <w:sz w:val="28"/>
          <w:szCs w:val="28"/>
        </w:rPr>
        <w:t>КАССА 24, QIWI</w:t>
      </w:r>
      <w:r>
        <w:rPr>
          <w:rFonts w:ascii="Times New Roman" w:hAnsi="Times New Roman" w:cs="Times New Roman"/>
          <w:bCs/>
          <w:color w:val="222222"/>
          <w:sz w:val="28"/>
          <w:szCs w:val="28"/>
        </w:rPr>
        <w:t>, т</w:t>
      </w:r>
      <w:r w:rsidRPr="00EF15E5">
        <w:rPr>
          <w:rFonts w:ascii="Times New Roman" w:hAnsi="Times New Roman" w:cs="Times New Roman"/>
          <w:sz w:val="28"/>
          <w:szCs w:val="28"/>
        </w:rPr>
        <w:t>ерминалы моментальной оплаты в медучреждениях</w:t>
      </w:r>
      <w:r>
        <w:rPr>
          <w:rFonts w:ascii="Times New Roman" w:hAnsi="Times New Roman" w:cs="Times New Roman"/>
          <w:bCs/>
          <w:color w:val="222222"/>
          <w:sz w:val="28"/>
          <w:szCs w:val="28"/>
        </w:rPr>
        <w:t>, о</w:t>
      </w:r>
      <w:r w:rsidRPr="00EF15E5">
        <w:rPr>
          <w:rFonts w:ascii="Times New Roman" w:hAnsi="Times New Roman" w:cs="Times New Roman"/>
          <w:sz w:val="28"/>
          <w:szCs w:val="28"/>
        </w:rPr>
        <w:t>тделения АО «</w:t>
      </w:r>
      <w:proofErr w:type="spellStart"/>
      <w:r w:rsidRPr="00EF15E5">
        <w:rPr>
          <w:rFonts w:ascii="Times New Roman" w:hAnsi="Times New Roman" w:cs="Times New Roman"/>
          <w:sz w:val="28"/>
          <w:szCs w:val="28"/>
        </w:rPr>
        <w:t>Казпочта</w:t>
      </w:r>
      <w:proofErr w:type="spellEnd"/>
      <w:r w:rsidRPr="00EF15E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color w:val="222222"/>
          <w:sz w:val="28"/>
          <w:szCs w:val="28"/>
        </w:rPr>
        <w:t>посредством м</w:t>
      </w:r>
      <w:r w:rsidRPr="00EF15E5">
        <w:rPr>
          <w:rFonts w:ascii="Times New Roman" w:hAnsi="Times New Roman" w:cs="Times New Roman"/>
          <w:sz w:val="28"/>
          <w:szCs w:val="28"/>
        </w:rPr>
        <w:t>обильно</w:t>
      </w:r>
      <w:r>
        <w:rPr>
          <w:rFonts w:ascii="Times New Roman" w:hAnsi="Times New Roman" w:cs="Times New Roman"/>
          <w:sz w:val="28"/>
          <w:szCs w:val="28"/>
        </w:rPr>
        <w:t>го</w:t>
      </w:r>
      <w:r w:rsidRPr="00EF15E5">
        <w:rPr>
          <w:rFonts w:ascii="Times New Roman" w:hAnsi="Times New Roman" w:cs="Times New Roman"/>
          <w:sz w:val="28"/>
          <w:szCs w:val="28"/>
        </w:rPr>
        <w:t xml:space="preserve"> приложени</w:t>
      </w:r>
      <w:r>
        <w:rPr>
          <w:rFonts w:ascii="Times New Roman" w:hAnsi="Times New Roman" w:cs="Times New Roman"/>
          <w:sz w:val="28"/>
          <w:szCs w:val="28"/>
        </w:rPr>
        <w:t>я</w:t>
      </w:r>
      <w:r w:rsidRPr="00EF15E5">
        <w:rPr>
          <w:rFonts w:ascii="Times New Roman" w:hAnsi="Times New Roman" w:cs="Times New Roman"/>
          <w:sz w:val="28"/>
          <w:szCs w:val="28"/>
        </w:rPr>
        <w:t xml:space="preserve"> Kaspi.kz</w:t>
      </w:r>
      <w:r>
        <w:rPr>
          <w:rFonts w:ascii="Times New Roman" w:hAnsi="Times New Roman" w:cs="Times New Roman"/>
          <w:sz w:val="28"/>
          <w:szCs w:val="28"/>
        </w:rPr>
        <w:t>.</w:t>
      </w:r>
    </w:p>
    <w:p w:rsidR="00AF1DE7" w:rsidRDefault="00AF1DE7" w:rsidP="00AF1DE7">
      <w:pPr>
        <w:rPr>
          <w:rFonts w:ascii="Times New Roman" w:hAnsi="Times New Roman" w:cs="Times New Roman"/>
          <w:b/>
          <w:i/>
          <w:sz w:val="28"/>
          <w:szCs w:val="28"/>
        </w:rPr>
      </w:pPr>
      <w:r w:rsidRPr="0047293C">
        <w:rPr>
          <w:rFonts w:ascii="Times New Roman" w:hAnsi="Times New Roman" w:cs="Times New Roman"/>
          <w:b/>
          <w:i/>
          <w:sz w:val="28"/>
          <w:szCs w:val="28"/>
        </w:rPr>
        <w:t xml:space="preserve">Есть ли штрафы или пени за неуплату или несвоевременную оплату ЕСП? </w:t>
      </w:r>
    </w:p>
    <w:p w:rsidR="00AF1DE7" w:rsidRPr="0007326B" w:rsidRDefault="00AF1DE7" w:rsidP="00AF1DE7">
      <w:pPr>
        <w:jc w:val="both"/>
        <w:rPr>
          <w:rFonts w:ascii="Times New Roman" w:hAnsi="Times New Roman" w:cs="Times New Roman"/>
          <w:sz w:val="28"/>
          <w:szCs w:val="28"/>
          <w:lang w:val="kk-KZ"/>
        </w:rPr>
      </w:pPr>
      <w:r w:rsidRPr="0074574C">
        <w:rPr>
          <w:rFonts w:ascii="Times New Roman" w:hAnsi="Times New Roman" w:cs="Times New Roman"/>
          <w:sz w:val="28"/>
          <w:szCs w:val="28"/>
        </w:rPr>
        <w:t xml:space="preserve">Нет. </w:t>
      </w:r>
      <w:r>
        <w:rPr>
          <w:rFonts w:ascii="Times New Roman" w:hAnsi="Times New Roman" w:cs="Times New Roman"/>
          <w:sz w:val="28"/>
          <w:szCs w:val="28"/>
        </w:rPr>
        <w:t xml:space="preserve">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плательщиков штраф и пени не предусмотрены. </w:t>
      </w:r>
    </w:p>
    <w:p w:rsidR="00AF1DE7" w:rsidRDefault="00AF1DE7" w:rsidP="00AF1DE7">
      <w:pPr>
        <w:rPr>
          <w:rFonts w:ascii="Times New Roman" w:hAnsi="Times New Roman" w:cs="Times New Roman"/>
          <w:b/>
          <w:i/>
          <w:sz w:val="28"/>
          <w:szCs w:val="28"/>
        </w:rPr>
      </w:pPr>
      <w:r w:rsidRPr="0005706F">
        <w:rPr>
          <w:rFonts w:ascii="Times New Roman" w:hAnsi="Times New Roman" w:cs="Times New Roman"/>
          <w:b/>
          <w:i/>
          <w:sz w:val="28"/>
          <w:szCs w:val="28"/>
        </w:rPr>
        <w:t xml:space="preserve">Если вы не оплачивали ЕСП до 1 июля, нужно ли вам </w:t>
      </w:r>
      <w:r w:rsidR="00393730">
        <w:rPr>
          <w:rFonts w:ascii="Times New Roman" w:hAnsi="Times New Roman" w:cs="Times New Roman"/>
          <w:b/>
          <w:i/>
          <w:sz w:val="28"/>
          <w:szCs w:val="28"/>
        </w:rPr>
        <w:t>оплачивать</w:t>
      </w:r>
      <w:r w:rsidRPr="0005706F">
        <w:rPr>
          <w:rFonts w:ascii="Times New Roman" w:hAnsi="Times New Roman" w:cs="Times New Roman"/>
          <w:b/>
          <w:i/>
          <w:sz w:val="28"/>
          <w:szCs w:val="28"/>
        </w:rPr>
        <w:t xml:space="preserve"> за прошедшие 6 месяцев? </w:t>
      </w:r>
    </w:p>
    <w:p w:rsidR="00AF1DE7" w:rsidRPr="004A01BB" w:rsidRDefault="00AF1DE7" w:rsidP="00AF1DE7">
      <w:pPr>
        <w:rPr>
          <w:rFonts w:ascii="Times New Roman" w:hAnsi="Times New Roman" w:cs="Times New Roman"/>
          <w:sz w:val="28"/>
          <w:szCs w:val="28"/>
        </w:rPr>
      </w:pPr>
      <w:r>
        <w:rPr>
          <w:rFonts w:ascii="Times New Roman" w:hAnsi="Times New Roman" w:cs="Times New Roman"/>
          <w:sz w:val="28"/>
          <w:szCs w:val="28"/>
        </w:rPr>
        <w:t xml:space="preserve">Да. Льготный период </w:t>
      </w:r>
      <w:r w:rsidR="00FC63D4" w:rsidRPr="000E1139">
        <w:rPr>
          <w:rFonts w:ascii="Times New Roman" w:hAnsi="Times New Roman" w:cs="Times New Roman"/>
          <w:sz w:val="28"/>
          <w:szCs w:val="28"/>
        </w:rPr>
        <w:t xml:space="preserve">действовал </w:t>
      </w:r>
      <w:r w:rsidRPr="000E1139">
        <w:rPr>
          <w:rFonts w:ascii="Times New Roman" w:hAnsi="Times New Roman" w:cs="Times New Roman"/>
          <w:sz w:val="28"/>
          <w:szCs w:val="28"/>
        </w:rPr>
        <w:t xml:space="preserve">сначала до </w:t>
      </w:r>
      <w:r w:rsidR="00FC63D4" w:rsidRPr="000E1139">
        <w:rPr>
          <w:rFonts w:ascii="Times New Roman" w:hAnsi="Times New Roman" w:cs="Times New Roman"/>
          <w:sz w:val="28"/>
          <w:szCs w:val="28"/>
        </w:rPr>
        <w:t>3</w:t>
      </w:r>
      <w:r w:rsidRPr="000E1139">
        <w:rPr>
          <w:rFonts w:ascii="Times New Roman" w:hAnsi="Times New Roman" w:cs="Times New Roman"/>
          <w:sz w:val="28"/>
          <w:szCs w:val="28"/>
        </w:rPr>
        <w:t>1</w:t>
      </w:r>
      <w:r>
        <w:rPr>
          <w:rFonts w:ascii="Times New Roman" w:hAnsi="Times New Roman" w:cs="Times New Roman"/>
          <w:sz w:val="28"/>
          <w:szCs w:val="28"/>
        </w:rPr>
        <w:t xml:space="preserve"> марта, затем до 1 июля был лишь отсрочкой платежей, но не отменял обязательства по их уплате. </w:t>
      </w:r>
      <w:r>
        <w:rPr>
          <w:rFonts w:ascii="Times New Roman" w:hAnsi="Times New Roman" w:cs="Times New Roman"/>
          <w:color w:val="000000"/>
          <w:spacing w:val="2"/>
          <w:sz w:val="28"/>
          <w:szCs w:val="28"/>
          <w:shd w:val="clear" w:color="auto" w:fill="FFFFFF"/>
        </w:rPr>
        <w:t xml:space="preserve">Так, </w:t>
      </w:r>
      <w:r>
        <w:rPr>
          <w:rFonts w:ascii="Times New Roman" w:hAnsi="Times New Roman" w:cs="Times New Roman"/>
          <w:color w:val="000000"/>
          <w:spacing w:val="2"/>
          <w:sz w:val="28"/>
          <w:szCs w:val="28"/>
          <w:shd w:val="clear" w:color="auto" w:fill="FFFFFF"/>
        </w:rPr>
        <w:lastRenderedPageBreak/>
        <w:t>согласно пункту 3 статьи 5 Закона «Об ОСМС», л</w:t>
      </w:r>
      <w:r w:rsidRPr="001910E4">
        <w:rPr>
          <w:rFonts w:ascii="Times New Roman" w:hAnsi="Times New Roman" w:cs="Times New Roman"/>
          <w:color w:val="000000"/>
          <w:spacing w:val="2"/>
          <w:sz w:val="28"/>
          <w:szCs w:val="28"/>
          <w:shd w:val="clear" w:color="auto" w:fill="FFFFFF"/>
        </w:rPr>
        <w:t>ица, за которых не произведена уплата отчислений и (или) взносов в фонд,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 но не более двенадцати меся</w:t>
      </w:r>
      <w:r>
        <w:rPr>
          <w:rFonts w:ascii="Times New Roman" w:hAnsi="Times New Roman" w:cs="Times New Roman"/>
          <w:color w:val="000000"/>
          <w:spacing w:val="2"/>
          <w:sz w:val="28"/>
          <w:szCs w:val="28"/>
          <w:shd w:val="clear" w:color="auto" w:fill="FFFFFF"/>
        </w:rPr>
        <w:t>цев, предшествующих дате оплаты</w:t>
      </w:r>
      <w:r w:rsidRPr="001910E4">
        <w:rPr>
          <w:rFonts w:ascii="Times New Roman" w:hAnsi="Times New Roman" w:cs="Times New Roman"/>
          <w:color w:val="000000"/>
          <w:spacing w:val="2"/>
          <w:sz w:val="28"/>
          <w:szCs w:val="28"/>
          <w:shd w:val="clear" w:color="auto" w:fill="FFFFFF"/>
        </w:rPr>
        <w:t>.</w:t>
      </w:r>
      <w:r>
        <w:rPr>
          <w:rFonts w:ascii="Times New Roman" w:hAnsi="Times New Roman" w:cs="Times New Roman"/>
          <w:b/>
          <w:i/>
          <w:sz w:val="28"/>
          <w:szCs w:val="28"/>
        </w:rPr>
        <w:t xml:space="preserve"> </w:t>
      </w:r>
      <w:r>
        <w:rPr>
          <w:rFonts w:ascii="Times New Roman" w:hAnsi="Times New Roman" w:cs="Times New Roman"/>
          <w:sz w:val="28"/>
          <w:szCs w:val="28"/>
        </w:rPr>
        <w:t>Поэтому вам н</w:t>
      </w:r>
      <w:r w:rsidR="00393730">
        <w:rPr>
          <w:rFonts w:ascii="Times New Roman" w:hAnsi="Times New Roman" w:cs="Times New Roman"/>
          <w:sz w:val="28"/>
          <w:szCs w:val="28"/>
        </w:rPr>
        <w:t>еобходимо оплатить</w:t>
      </w:r>
      <w:r>
        <w:rPr>
          <w:rFonts w:ascii="Times New Roman" w:hAnsi="Times New Roman" w:cs="Times New Roman"/>
          <w:sz w:val="28"/>
          <w:szCs w:val="28"/>
        </w:rPr>
        <w:t xml:space="preserve"> </w:t>
      </w:r>
      <w:r w:rsidR="004A01BB">
        <w:rPr>
          <w:rFonts w:ascii="Times New Roman" w:hAnsi="Times New Roman" w:cs="Times New Roman"/>
          <w:sz w:val="28"/>
          <w:szCs w:val="28"/>
        </w:rPr>
        <w:t>с 1 января</w:t>
      </w:r>
      <w:r w:rsidRPr="004A01BB">
        <w:rPr>
          <w:rFonts w:ascii="Times New Roman" w:hAnsi="Times New Roman" w:cs="Times New Roman"/>
          <w:sz w:val="28"/>
          <w:szCs w:val="28"/>
        </w:rPr>
        <w:t>,</w:t>
      </w:r>
      <w:r w:rsidR="004A01BB" w:rsidRPr="004A01BB">
        <w:rPr>
          <w:rFonts w:ascii="Times New Roman" w:hAnsi="Times New Roman" w:cs="Times New Roman"/>
          <w:sz w:val="28"/>
          <w:szCs w:val="28"/>
        </w:rPr>
        <w:t xml:space="preserve"> как самостоятельный плательщик в размере 2125 тенге,</w:t>
      </w:r>
      <w:r w:rsidRPr="004A01BB">
        <w:rPr>
          <w:rFonts w:ascii="Times New Roman" w:hAnsi="Times New Roman" w:cs="Times New Roman"/>
          <w:sz w:val="28"/>
          <w:szCs w:val="28"/>
        </w:rPr>
        <w:t xml:space="preserve"> чтобы иметь возможность пользоваться пакетом ОСМС.</w:t>
      </w:r>
    </w:p>
    <w:p w:rsidR="00AF1DE7" w:rsidRPr="004A01BB" w:rsidRDefault="00AF1DE7" w:rsidP="00AF1DE7">
      <w:pPr>
        <w:rPr>
          <w:rFonts w:ascii="Times New Roman" w:hAnsi="Times New Roman" w:cs="Times New Roman"/>
          <w:b/>
          <w:i/>
          <w:sz w:val="28"/>
          <w:szCs w:val="28"/>
        </w:rPr>
      </w:pPr>
      <w:r w:rsidRPr="004A01BB">
        <w:rPr>
          <w:rFonts w:ascii="Times New Roman" w:hAnsi="Times New Roman" w:cs="Times New Roman"/>
          <w:b/>
          <w:i/>
          <w:sz w:val="28"/>
          <w:szCs w:val="28"/>
        </w:rPr>
        <w:t xml:space="preserve"> Вы заплатили ЕСП, но статус в системе ОСМС выходит «не застрахован». Почему и что делать?  </w:t>
      </w:r>
    </w:p>
    <w:p w:rsidR="00AF1DE7" w:rsidRPr="004A01BB" w:rsidRDefault="00AF1DE7" w:rsidP="00AF1DE7">
      <w:pPr>
        <w:rPr>
          <w:rFonts w:ascii="Times New Roman" w:hAnsi="Times New Roman" w:cs="Times New Roman"/>
          <w:sz w:val="28"/>
          <w:szCs w:val="28"/>
        </w:rPr>
      </w:pPr>
      <w:r w:rsidRPr="004A01BB">
        <w:rPr>
          <w:rFonts w:ascii="Times New Roman" w:hAnsi="Times New Roman" w:cs="Times New Roman"/>
          <w:sz w:val="28"/>
          <w:szCs w:val="28"/>
        </w:rPr>
        <w:t xml:space="preserve">Если вы заплатили за ЕСП впервые или начали платить сравнительно недавно, единая информационная система будет выдавать статус «не застрахован» до тех пор, пока вы не оплатите взносы за предыдущие месяцы, начиная с января 2020 года. То есть, с того момента, когда начала работать система обязательного социального медицинского страхования. </w:t>
      </w:r>
    </w:p>
    <w:p w:rsidR="00AF1DE7" w:rsidRPr="00CE5EE0" w:rsidRDefault="00AF1DE7" w:rsidP="00AF1DE7">
      <w:pPr>
        <w:rPr>
          <w:rFonts w:ascii="Times New Roman" w:hAnsi="Times New Roman" w:cs="Times New Roman"/>
          <w:b/>
          <w:i/>
          <w:sz w:val="28"/>
          <w:szCs w:val="28"/>
        </w:rPr>
      </w:pPr>
      <w:r w:rsidRPr="00FC63D4">
        <w:rPr>
          <w:rFonts w:ascii="Times New Roman" w:hAnsi="Times New Roman" w:cs="Times New Roman"/>
          <w:sz w:val="28"/>
          <w:szCs w:val="28"/>
        </w:rPr>
        <w:t xml:space="preserve">Если вы платите ЕСП ежемесячно без перерывов с начала года, но при этом у вас выходит статус «не застрахован», необходимо уточнить в Центре обслуживания населения </w:t>
      </w:r>
      <w:r w:rsidR="00FC63D4" w:rsidRPr="000E1139">
        <w:rPr>
          <w:rFonts w:ascii="Times New Roman" w:hAnsi="Times New Roman" w:cs="Times New Roman"/>
          <w:sz w:val="28"/>
          <w:szCs w:val="28"/>
        </w:rPr>
        <w:t>(Государственная корпорация "Правительство для граждан")</w:t>
      </w:r>
      <w:r w:rsidR="00FC63D4" w:rsidRPr="00FC63D4">
        <w:rPr>
          <w:rFonts w:ascii="Times New Roman" w:hAnsi="Times New Roman" w:cs="Times New Roman"/>
          <w:sz w:val="28"/>
          <w:szCs w:val="28"/>
        </w:rPr>
        <w:t xml:space="preserve"> </w:t>
      </w:r>
      <w:r w:rsidRPr="00FC63D4">
        <w:rPr>
          <w:rFonts w:ascii="Times New Roman" w:hAnsi="Times New Roman" w:cs="Times New Roman"/>
          <w:sz w:val="28"/>
          <w:szCs w:val="28"/>
        </w:rPr>
        <w:t>прошла ли оплата. Часто причиной бывают неверно указанные данные при уплате взносов. В ином случае необходимо обратиться для уточнения причины в единый контакт</w:t>
      </w:r>
      <w:r w:rsidR="008D1F26">
        <w:rPr>
          <w:rFonts w:ascii="Times New Roman" w:hAnsi="Times New Roman" w:cs="Times New Roman"/>
          <w:sz w:val="28"/>
          <w:szCs w:val="28"/>
        </w:rPr>
        <w:t>-</w:t>
      </w:r>
      <w:r w:rsidRPr="00FC63D4">
        <w:rPr>
          <w:rFonts w:ascii="Times New Roman" w:hAnsi="Times New Roman" w:cs="Times New Roman"/>
          <w:sz w:val="28"/>
          <w:szCs w:val="28"/>
        </w:rPr>
        <w:t xml:space="preserve">центр Фонда социального медицинского </w:t>
      </w:r>
      <w:proofErr w:type="gramStart"/>
      <w:r w:rsidRPr="00FC63D4">
        <w:rPr>
          <w:rFonts w:ascii="Times New Roman" w:hAnsi="Times New Roman" w:cs="Times New Roman"/>
          <w:sz w:val="28"/>
          <w:szCs w:val="28"/>
        </w:rPr>
        <w:t>страхования  или</w:t>
      </w:r>
      <w:proofErr w:type="gramEnd"/>
      <w:r w:rsidRPr="00FC63D4">
        <w:rPr>
          <w:rFonts w:ascii="Times New Roman" w:hAnsi="Times New Roman" w:cs="Times New Roman"/>
          <w:sz w:val="28"/>
          <w:szCs w:val="28"/>
        </w:rPr>
        <w:t xml:space="preserve"> </w:t>
      </w:r>
      <w:r w:rsidRPr="00FC63D4">
        <w:rPr>
          <w:rFonts w:ascii="Times New Roman" w:hAnsi="Times New Roman" w:cs="Times New Roman"/>
          <w:color w:val="181818"/>
          <w:sz w:val="28"/>
          <w:szCs w:val="28"/>
          <w:shd w:val="clear" w:color="auto" w:fill="FFFFFF"/>
        </w:rPr>
        <w:t xml:space="preserve">отправить заявку в мобильное приложение </w:t>
      </w:r>
      <w:proofErr w:type="spellStart"/>
      <w:r w:rsidRPr="00FC63D4">
        <w:rPr>
          <w:rFonts w:ascii="Times New Roman" w:hAnsi="Times New Roman" w:cs="Times New Roman"/>
          <w:color w:val="181818"/>
          <w:sz w:val="28"/>
          <w:szCs w:val="28"/>
          <w:shd w:val="clear" w:color="auto" w:fill="FFFFFF"/>
        </w:rPr>
        <w:t>Qoldau</w:t>
      </w:r>
      <w:proofErr w:type="spellEnd"/>
      <w:r w:rsidRPr="00FC63D4">
        <w:rPr>
          <w:rFonts w:ascii="Times New Roman" w:hAnsi="Times New Roman" w:cs="Times New Roman"/>
          <w:color w:val="181818"/>
          <w:sz w:val="28"/>
          <w:szCs w:val="28"/>
          <w:shd w:val="clear" w:color="auto" w:fill="FFFFFF"/>
        </w:rPr>
        <w:t xml:space="preserve"> 24/7, либо обратиться в филиал Фонда своего региона. Каждый случай рассматривается в индивидуальном порядке.</w:t>
      </w:r>
      <w:r>
        <w:rPr>
          <w:rFonts w:ascii="Times New Roman" w:hAnsi="Times New Roman" w:cs="Times New Roman"/>
          <w:color w:val="181818"/>
          <w:sz w:val="28"/>
          <w:szCs w:val="28"/>
          <w:shd w:val="clear" w:color="auto" w:fill="FFFFFF"/>
        </w:rPr>
        <w:t xml:space="preserve"> </w:t>
      </w:r>
      <w:r w:rsidRPr="004B563F">
        <w:rPr>
          <w:rFonts w:ascii="Times New Roman" w:hAnsi="Times New Roman" w:cs="Times New Roman"/>
          <w:color w:val="181818"/>
          <w:sz w:val="28"/>
          <w:szCs w:val="28"/>
          <w:shd w:val="clear" w:color="auto" w:fill="FFFFFF"/>
        </w:rPr>
        <w:t xml:space="preserve"> </w:t>
      </w:r>
    </w:p>
    <w:p w:rsidR="00AF1DE7" w:rsidRDefault="00AF1DE7" w:rsidP="00AF1DE7">
      <w:pPr>
        <w:rPr>
          <w:rFonts w:ascii="Times New Roman" w:hAnsi="Times New Roman" w:cs="Times New Roman"/>
          <w:b/>
          <w:i/>
          <w:sz w:val="28"/>
          <w:szCs w:val="28"/>
        </w:rPr>
      </w:pPr>
      <w:r w:rsidRPr="004B563F">
        <w:rPr>
          <w:rFonts w:ascii="Times New Roman" w:hAnsi="Times New Roman" w:cs="Times New Roman"/>
          <w:b/>
          <w:i/>
          <w:sz w:val="28"/>
          <w:szCs w:val="28"/>
        </w:rPr>
        <w:t xml:space="preserve">Можно ли оплатить ЕСП заранее за несколько месяцев </w:t>
      </w:r>
      <w:r>
        <w:rPr>
          <w:rFonts w:ascii="Times New Roman" w:hAnsi="Times New Roman" w:cs="Times New Roman"/>
          <w:b/>
          <w:i/>
          <w:sz w:val="28"/>
          <w:szCs w:val="28"/>
        </w:rPr>
        <w:t>в</w:t>
      </w:r>
      <w:r w:rsidRPr="004B563F">
        <w:rPr>
          <w:rFonts w:ascii="Times New Roman" w:hAnsi="Times New Roman" w:cs="Times New Roman"/>
          <w:b/>
          <w:i/>
          <w:sz w:val="28"/>
          <w:szCs w:val="28"/>
        </w:rPr>
        <w:t>перед?</w:t>
      </w:r>
    </w:p>
    <w:p w:rsidR="00AF1DE7" w:rsidRDefault="00AF1DE7" w:rsidP="00AF1DE7">
      <w:pPr>
        <w:rPr>
          <w:rFonts w:ascii="Times New Roman" w:hAnsi="Times New Roman" w:cs="Times New Roman"/>
          <w:color w:val="FF0000"/>
          <w:spacing w:val="2"/>
          <w:sz w:val="28"/>
          <w:szCs w:val="28"/>
          <w:shd w:val="clear" w:color="auto" w:fill="FFFFFF"/>
        </w:rPr>
      </w:pPr>
      <w:r w:rsidRPr="00E54F88">
        <w:rPr>
          <w:rFonts w:ascii="Times New Roman" w:hAnsi="Times New Roman" w:cs="Times New Roman"/>
          <w:color w:val="000000"/>
          <w:spacing w:val="2"/>
          <w:sz w:val="28"/>
          <w:szCs w:val="28"/>
          <w:shd w:val="clear" w:color="auto" w:fill="FFFFFF"/>
        </w:rPr>
        <w:t xml:space="preserve">Физические лица признаются плательщиками единого совокупного платежа </w:t>
      </w:r>
      <w:r>
        <w:rPr>
          <w:rFonts w:ascii="Times New Roman" w:hAnsi="Times New Roman" w:cs="Times New Roman"/>
          <w:color w:val="000000"/>
          <w:spacing w:val="2"/>
          <w:sz w:val="28"/>
          <w:szCs w:val="28"/>
          <w:shd w:val="clear" w:color="auto" w:fill="FFFFFF"/>
        </w:rPr>
        <w:t xml:space="preserve">и получают статус «застрахован» </w:t>
      </w:r>
      <w:r w:rsidRPr="00E54F88">
        <w:rPr>
          <w:rFonts w:ascii="Times New Roman" w:hAnsi="Times New Roman" w:cs="Times New Roman"/>
          <w:color w:val="000000"/>
          <w:spacing w:val="2"/>
          <w:sz w:val="28"/>
          <w:szCs w:val="28"/>
          <w:shd w:val="clear" w:color="auto" w:fill="FFFFFF"/>
        </w:rPr>
        <w:t>со дня, в котором произведена уплата,</w:t>
      </w:r>
      <w:r>
        <w:rPr>
          <w:rFonts w:ascii="Times New Roman" w:hAnsi="Times New Roman" w:cs="Times New Roman"/>
          <w:color w:val="000000"/>
          <w:spacing w:val="2"/>
          <w:sz w:val="28"/>
          <w:szCs w:val="28"/>
          <w:shd w:val="clear" w:color="auto" w:fill="FFFFFF"/>
        </w:rPr>
        <w:t xml:space="preserve"> и</w:t>
      </w:r>
      <w:r w:rsidRPr="00E54F88">
        <w:rPr>
          <w:rFonts w:ascii="Times New Roman" w:hAnsi="Times New Roman" w:cs="Times New Roman"/>
          <w:color w:val="000000"/>
          <w:spacing w:val="2"/>
          <w:sz w:val="28"/>
          <w:szCs w:val="28"/>
          <w:shd w:val="clear" w:color="auto" w:fill="FFFFFF"/>
        </w:rPr>
        <w:t xml:space="preserve"> до последнего дня месяца, за который производилась уплата единого совокупного платежа. </w:t>
      </w:r>
      <w:r>
        <w:rPr>
          <w:rFonts w:ascii="Times New Roman" w:hAnsi="Times New Roman" w:cs="Times New Roman"/>
          <w:color w:val="000000"/>
          <w:spacing w:val="2"/>
          <w:sz w:val="28"/>
          <w:szCs w:val="28"/>
          <w:shd w:val="clear" w:color="auto" w:fill="FFFFFF"/>
        </w:rPr>
        <w:t xml:space="preserve">Поэтому необходимо своевременно и ежемесячно производить оплату. </w:t>
      </w:r>
      <w:r w:rsidRPr="00EC69FF">
        <w:rPr>
          <w:rFonts w:ascii="Times New Roman" w:hAnsi="Times New Roman" w:cs="Times New Roman"/>
          <w:spacing w:val="2"/>
          <w:sz w:val="28"/>
          <w:szCs w:val="28"/>
          <w:shd w:val="clear" w:color="auto" w:fill="FFFFFF"/>
        </w:rPr>
        <w:t>Однако, при возможности и желании п</w:t>
      </w:r>
      <w:bookmarkStart w:id="0" w:name="_GoBack"/>
      <w:bookmarkEnd w:id="0"/>
      <w:r w:rsidRPr="00EC69FF">
        <w:rPr>
          <w:rFonts w:ascii="Times New Roman" w:hAnsi="Times New Roman" w:cs="Times New Roman"/>
          <w:spacing w:val="2"/>
          <w:sz w:val="28"/>
          <w:szCs w:val="28"/>
          <w:shd w:val="clear" w:color="auto" w:fill="FFFFFF"/>
        </w:rPr>
        <w:t>лательщика, разрешается сделать платеж</w:t>
      </w:r>
      <w:r w:rsidR="00A226CD" w:rsidRPr="00EC69FF">
        <w:rPr>
          <w:rFonts w:ascii="Times New Roman" w:hAnsi="Times New Roman" w:cs="Times New Roman"/>
          <w:spacing w:val="2"/>
          <w:sz w:val="28"/>
          <w:szCs w:val="28"/>
          <w:shd w:val="clear" w:color="auto" w:fill="FFFFFF"/>
        </w:rPr>
        <w:t>и за последующие месяцы</w:t>
      </w:r>
      <w:r w:rsidR="00EC69FF" w:rsidRPr="00EC69FF">
        <w:rPr>
          <w:rFonts w:ascii="Times New Roman" w:hAnsi="Times New Roman" w:cs="Times New Roman"/>
          <w:spacing w:val="2"/>
          <w:sz w:val="28"/>
          <w:szCs w:val="28"/>
          <w:shd w:val="clear" w:color="auto" w:fill="FFFFFF"/>
        </w:rPr>
        <w:t xml:space="preserve">. </w:t>
      </w:r>
    </w:p>
    <w:p w:rsidR="00DE753A" w:rsidRDefault="00DE753A" w:rsidP="00DE753A">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Даже если вы не застрахованы, стоит помнить, что </w:t>
      </w:r>
      <w:r>
        <w:rPr>
          <w:rFonts w:ascii="Times New Roman" w:eastAsia="Times New Roman" w:hAnsi="Times New Roman" w:cs="Times New Roman"/>
          <w:b/>
          <w:bCs/>
          <w:color w:val="000000"/>
          <w:sz w:val="28"/>
          <w:szCs w:val="28"/>
        </w:rPr>
        <w:t xml:space="preserve">вы имеете право на медицинскую помощь в пакете бесплатной медицинской помощи, гарантированной государством. Приемы специалистов участкового врача, педиатра, врача общей практики, вызов врача на дом, скорая помощь, экстренная помощь на уровне поликлиники и стационаров, </w:t>
      </w:r>
      <w:r>
        <w:rPr>
          <w:rFonts w:ascii="Times New Roman" w:eastAsia="Times New Roman" w:hAnsi="Times New Roman" w:cs="Times New Roman"/>
          <w:b/>
          <w:bCs/>
          <w:color w:val="000000"/>
          <w:sz w:val="28"/>
          <w:szCs w:val="28"/>
        </w:rPr>
        <w:lastRenderedPageBreak/>
        <w:t xml:space="preserve">лечение социально-значимых, инфекционных заболеваний, </w:t>
      </w:r>
      <w:proofErr w:type="spellStart"/>
      <w:r>
        <w:rPr>
          <w:rFonts w:ascii="Times New Roman" w:eastAsia="Times New Roman" w:hAnsi="Times New Roman" w:cs="Times New Roman"/>
          <w:b/>
          <w:bCs/>
          <w:color w:val="000000"/>
          <w:sz w:val="28"/>
          <w:szCs w:val="28"/>
        </w:rPr>
        <w:t>онкозаболеваний</w:t>
      </w:r>
      <w:proofErr w:type="spellEnd"/>
      <w:r>
        <w:rPr>
          <w:rFonts w:ascii="Times New Roman" w:eastAsia="Times New Roman" w:hAnsi="Times New Roman" w:cs="Times New Roman"/>
          <w:b/>
          <w:bCs/>
          <w:color w:val="000000"/>
          <w:sz w:val="28"/>
          <w:szCs w:val="28"/>
        </w:rPr>
        <w:t xml:space="preserve"> входят в этот пакет и оказываются всем вне зависимости от статуса застрахованности. </w:t>
      </w:r>
    </w:p>
    <w:p w:rsidR="00DE753A" w:rsidRDefault="00DE753A" w:rsidP="00AF1DE7">
      <w:pPr>
        <w:rPr>
          <w:rFonts w:ascii="Times New Roman" w:hAnsi="Times New Roman" w:cs="Times New Roman"/>
          <w:sz w:val="28"/>
          <w:szCs w:val="28"/>
        </w:rPr>
      </w:pPr>
    </w:p>
    <w:p w:rsidR="006F48EF" w:rsidRDefault="006F48EF"/>
    <w:sectPr w:rsidR="006F4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E7"/>
    <w:rsid w:val="000E1139"/>
    <w:rsid w:val="00393730"/>
    <w:rsid w:val="003C7C30"/>
    <w:rsid w:val="004A01BB"/>
    <w:rsid w:val="005A68BF"/>
    <w:rsid w:val="006F48EF"/>
    <w:rsid w:val="008D1F26"/>
    <w:rsid w:val="00A226CD"/>
    <w:rsid w:val="00AF1DE7"/>
    <w:rsid w:val="00DE753A"/>
    <w:rsid w:val="00EC69FF"/>
    <w:rsid w:val="00FC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97BB"/>
  <w15:docId w15:val="{F2C3EFA7-588E-4EDD-868E-EBF07A74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Megapolis</dc:creator>
  <cp:keywords/>
  <dc:description/>
  <cp:lastModifiedBy>Assiya Aimagambetova</cp:lastModifiedBy>
  <cp:revision>18</cp:revision>
  <dcterms:created xsi:type="dcterms:W3CDTF">2020-08-03T09:34:00Z</dcterms:created>
  <dcterms:modified xsi:type="dcterms:W3CDTF">2020-08-06T05:15:00Z</dcterms:modified>
</cp:coreProperties>
</file>